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21461B" w14:textId="77777777" w:rsidR="00981000" w:rsidRPr="00D5502A" w:rsidRDefault="00981000" w:rsidP="44BA04FA">
      <w:pPr>
        <w:widowControl w:val="0"/>
        <w:kinsoku w:val="0"/>
        <w:overflowPunct w:val="0"/>
        <w:spacing w:before="15" w:after="0" w:line="273" w:lineRule="exact"/>
        <w:jc w:val="center"/>
        <w:textAlignment w:val="baseline"/>
        <w:rPr>
          <w:rFonts w:ascii="Calibri" w:eastAsia="Calibri" w:hAnsi="Calibri" w:cs="Calibri"/>
          <w:b/>
          <w:sz w:val="32"/>
          <w:szCs w:val="32"/>
        </w:rPr>
      </w:pPr>
      <w:r>
        <w:tab/>
      </w:r>
      <w:r w:rsidRPr="00D5502A">
        <w:rPr>
          <w:rFonts w:ascii="Calibri" w:eastAsia="Calibri" w:hAnsi="Calibri" w:cs="Calibri"/>
          <w:b/>
          <w:sz w:val="32"/>
          <w:szCs w:val="32"/>
        </w:rPr>
        <w:t>OEFC CERTIFICATE RE EXISTING CONTRACT</w:t>
      </w:r>
    </w:p>
    <w:p w14:paraId="3D57C39F" w14:textId="77777777" w:rsidR="00981000" w:rsidRPr="00D5502A" w:rsidRDefault="00981000" w:rsidP="44BA04FA">
      <w:pPr>
        <w:widowControl w:val="0"/>
        <w:kinsoku w:val="0"/>
        <w:overflowPunct w:val="0"/>
        <w:spacing w:before="15" w:after="0" w:line="273" w:lineRule="exact"/>
        <w:textAlignment w:val="baseline"/>
        <w:rPr>
          <w:rFonts w:ascii="Calibri" w:eastAsia="Calibri" w:hAnsi="Calibri" w:cs="Calibri"/>
          <w:b/>
          <w:sz w:val="32"/>
          <w:szCs w:val="32"/>
          <w:u w:val="single"/>
        </w:rPr>
      </w:pPr>
    </w:p>
    <w:p w14:paraId="0DC0C277" w14:textId="5B43F9A8" w:rsidR="00981000" w:rsidRPr="00D5502A" w:rsidRDefault="00981000" w:rsidP="44BA04FA">
      <w:pPr>
        <w:widowControl w:val="0"/>
        <w:tabs>
          <w:tab w:val="left" w:pos="1872"/>
        </w:tabs>
        <w:kinsoku w:val="0"/>
        <w:overflowPunct w:val="0"/>
        <w:spacing w:before="460" w:after="0" w:line="240" w:lineRule="auto"/>
        <w:ind w:left="1800" w:right="144" w:hanging="1800"/>
        <w:textAlignment w:val="baseline"/>
        <w:rPr>
          <w:rFonts w:ascii="Calibri" w:eastAsia="Calibri" w:hAnsi="Calibri" w:cs="Calibri"/>
          <w:lang w:val="en-US"/>
        </w:rPr>
      </w:pPr>
      <w:r w:rsidRPr="00D5502A">
        <w:rPr>
          <w:rFonts w:ascii="Calibri" w:eastAsia="Calibri" w:hAnsi="Calibri" w:cs="Calibri"/>
          <w:b/>
          <w:lang w:val="en-US"/>
        </w:rPr>
        <w:t>TO:</w:t>
      </w:r>
      <w:r>
        <w:tab/>
      </w:r>
      <w:r w:rsidRPr="00D5502A">
        <w:rPr>
          <w:rFonts w:ascii="Calibri" w:eastAsia="Calibri" w:hAnsi="Calibri" w:cs="Calibri"/>
          <w:lang w:val="en-US"/>
        </w:rPr>
        <w:t xml:space="preserve">Independent Electricity System Operator (the </w:t>
      </w:r>
      <w:r w:rsidR="7F160CC6" w:rsidRPr="00D5502A">
        <w:rPr>
          <w:rFonts w:ascii="Calibri" w:eastAsia="Calibri" w:hAnsi="Calibri" w:cs="Calibri"/>
          <w:b/>
          <w:bCs/>
          <w:lang w:val="en-US"/>
        </w:rPr>
        <w:t>Buyer</w:t>
      </w:r>
      <w:r w:rsidRPr="00D5502A">
        <w:rPr>
          <w:rFonts w:ascii="Calibri" w:eastAsia="Calibri" w:hAnsi="Calibri" w:cs="Calibri"/>
          <w:lang w:val="en-US"/>
        </w:rPr>
        <w:t>)</w:t>
      </w:r>
    </w:p>
    <w:p w14:paraId="392797E5" w14:textId="59CD9B7D" w:rsidR="00080E15" w:rsidRPr="00D5502A" w:rsidRDefault="00981000" w:rsidP="44BA04FA">
      <w:pPr>
        <w:widowControl w:val="0"/>
        <w:pBdr>
          <w:bottom w:val="single" w:sz="12" w:space="1" w:color="auto"/>
        </w:pBdr>
        <w:tabs>
          <w:tab w:val="left" w:pos="1872"/>
          <w:tab w:val="left" w:pos="8088"/>
        </w:tabs>
        <w:kinsoku w:val="0"/>
        <w:overflowPunct w:val="0"/>
        <w:spacing w:before="279" w:after="254" w:line="240" w:lineRule="auto"/>
        <w:textAlignment w:val="baseline"/>
        <w:rPr>
          <w:rFonts w:ascii="Calibri" w:eastAsia="Calibri" w:hAnsi="Calibri" w:cs="Calibri"/>
          <w:spacing w:val="-7"/>
          <w:lang w:val="en-US"/>
        </w:rPr>
      </w:pPr>
      <w:r w:rsidRPr="00D5502A">
        <w:rPr>
          <w:rFonts w:ascii="Calibri" w:eastAsia="Calibri" w:hAnsi="Calibri" w:cs="Calibri"/>
          <w:b/>
          <w:spacing w:val="-7"/>
          <w:lang w:val="en-US"/>
        </w:rPr>
        <w:t>FROM:</w:t>
      </w:r>
      <w:r w:rsidRPr="00F03F87">
        <w:rPr>
          <w:rFonts w:ascii="Calibri" w:hAnsi="Calibri" w:cs="Calibri"/>
          <w:b/>
          <w:spacing w:val="-7"/>
          <w:lang w:val="en-US"/>
        </w:rPr>
        <w:tab/>
      </w:r>
      <w:r w:rsidRPr="00D5502A">
        <w:rPr>
          <w:rFonts w:ascii="Calibri" w:eastAsia="Calibri" w:hAnsi="Calibri" w:cs="Calibri"/>
          <w:highlight w:val="yellow"/>
          <w:lang w:val="en-US"/>
        </w:rPr>
        <w:t>[</w:t>
      </w:r>
      <w:r w:rsidR="00080E15" w:rsidRPr="00D5502A">
        <w:rPr>
          <w:rFonts w:ascii="Calibri" w:eastAsia="Calibri" w:hAnsi="Calibri" w:cs="Calibri"/>
          <w:highlight w:val="yellow"/>
          <w:lang w:val="en-US"/>
        </w:rPr>
        <w:t>Ontario Electricity Financing Corporation]</w:t>
      </w:r>
    </w:p>
    <w:p w14:paraId="36F10661" w14:textId="1C901487" w:rsidR="00981000" w:rsidRPr="00D5502A" w:rsidRDefault="3D41D2D0" w:rsidP="44BA04FA">
      <w:pPr>
        <w:widowControl w:val="0"/>
        <w:pBdr>
          <w:bottom w:val="single" w:sz="12" w:space="1" w:color="000000"/>
        </w:pBdr>
        <w:tabs>
          <w:tab w:val="left" w:pos="1872"/>
          <w:tab w:val="left" w:pos="8088"/>
        </w:tabs>
        <w:kinsoku w:val="0"/>
        <w:overflowPunct w:val="0"/>
        <w:spacing w:before="279" w:after="254" w:line="240" w:lineRule="auto"/>
        <w:textAlignment w:val="baseline"/>
        <w:rPr>
          <w:rFonts w:ascii="Calibri" w:eastAsia="Calibri" w:hAnsi="Calibri" w:cs="Calibri"/>
          <w:spacing w:val="-7"/>
          <w:lang w:val="en-US"/>
        </w:rPr>
      </w:pPr>
      <w:r w:rsidRPr="00D5502A">
        <w:rPr>
          <w:rFonts w:ascii="Calibri" w:eastAsia="Calibri" w:hAnsi="Calibri" w:cs="Calibri"/>
          <w:b/>
          <w:lang w:val="en-US"/>
        </w:rPr>
        <w:t>DATE:</w:t>
      </w:r>
      <w:r w:rsidR="00080E15">
        <w:tab/>
      </w:r>
      <w:r w:rsidRPr="00D5502A">
        <w:rPr>
          <w:rFonts w:ascii="Calibri" w:eastAsia="Calibri" w:hAnsi="Calibri" w:cs="Calibri"/>
          <w:highlight w:val="yellow"/>
          <w:lang w:val="en-US"/>
        </w:rPr>
        <w:t>[DATE</w:t>
      </w:r>
      <w:r w:rsidRPr="00D5502A">
        <w:rPr>
          <w:rFonts w:ascii="Calibri" w:eastAsia="Calibri" w:hAnsi="Calibri" w:cs="Calibri"/>
          <w:lang w:val="en-US"/>
        </w:rPr>
        <w:t xml:space="preserve">] </w:t>
      </w:r>
      <w:r w:rsidR="00080E15">
        <w:br/>
      </w:r>
    </w:p>
    <w:p w14:paraId="4AA096AA" w14:textId="77777777" w:rsidR="00981000" w:rsidRPr="00D5502A" w:rsidRDefault="00981000" w:rsidP="44BA04FA">
      <w:pPr>
        <w:widowControl w:val="0"/>
        <w:kinsoku w:val="0"/>
        <w:overflowPunct w:val="0"/>
        <w:spacing w:after="0" w:line="273" w:lineRule="exact"/>
        <w:textAlignment w:val="baseline"/>
        <w:rPr>
          <w:rFonts w:ascii="Calibri" w:eastAsia="Calibri" w:hAnsi="Calibri" w:cs="Calibri"/>
          <w:b/>
          <w:sz w:val="32"/>
          <w:szCs w:val="32"/>
          <w:u w:val="single"/>
        </w:rPr>
      </w:pPr>
    </w:p>
    <w:p w14:paraId="710B5A7C" w14:textId="3A778BD2" w:rsidR="00981000" w:rsidRPr="00D5502A" w:rsidRDefault="00981000" w:rsidP="44BA04FA">
      <w:pPr>
        <w:widowControl w:val="0"/>
        <w:kinsoku w:val="0"/>
        <w:overflowPunct w:val="0"/>
        <w:spacing w:after="0" w:line="240" w:lineRule="auto"/>
        <w:jc w:val="both"/>
        <w:textAlignment w:val="baseline"/>
        <w:rPr>
          <w:rFonts w:ascii="Calibri" w:eastAsia="Calibri" w:hAnsi="Calibri" w:cs="Calibri"/>
          <w:lang w:val="en-US"/>
        </w:rPr>
      </w:pPr>
      <w:r w:rsidRPr="00D5502A">
        <w:rPr>
          <w:rFonts w:ascii="Calibri" w:eastAsia="Calibri" w:hAnsi="Calibri" w:cs="Calibri"/>
          <w:lang w:val="en-US"/>
        </w:rPr>
        <w:t xml:space="preserve">Capitalized terms not defined herein have the meaning given to them in the Northern Hydro Program </w:t>
      </w:r>
      <w:proofErr w:type="gramStart"/>
      <w:r w:rsidRPr="00D5502A">
        <w:rPr>
          <w:rFonts w:ascii="Calibri" w:eastAsia="Calibri" w:hAnsi="Calibri" w:cs="Calibri"/>
          <w:lang w:val="en-US"/>
        </w:rPr>
        <w:t>Rules ,</w:t>
      </w:r>
      <w:proofErr w:type="gramEnd"/>
      <w:r w:rsidRPr="00D5502A">
        <w:rPr>
          <w:rFonts w:ascii="Calibri" w:eastAsia="Calibri" w:hAnsi="Calibri" w:cs="Calibri"/>
          <w:lang w:val="en-US"/>
        </w:rPr>
        <w:t xml:space="preserve"> version 1.0</w:t>
      </w:r>
      <w:r w:rsidR="361FEC79" w:rsidRPr="00D5502A">
        <w:rPr>
          <w:rFonts w:ascii="Calibri" w:eastAsia="Calibri" w:hAnsi="Calibri" w:cs="Calibri"/>
          <w:lang w:val="en-US"/>
        </w:rPr>
        <w:t xml:space="preserve"> (the </w:t>
      </w:r>
      <w:r w:rsidR="361FEC79" w:rsidRPr="00D5502A">
        <w:rPr>
          <w:rFonts w:ascii="Calibri" w:eastAsia="Calibri" w:hAnsi="Calibri" w:cs="Calibri"/>
          <w:b/>
          <w:lang w:val="en-US"/>
        </w:rPr>
        <w:t>Rules</w:t>
      </w:r>
      <w:r w:rsidR="361FEC79" w:rsidRPr="00D5502A">
        <w:rPr>
          <w:rFonts w:ascii="Calibri" w:eastAsia="Calibri" w:hAnsi="Calibri" w:cs="Calibri"/>
          <w:lang w:val="en-US"/>
        </w:rPr>
        <w:t>).</w:t>
      </w:r>
    </w:p>
    <w:p w14:paraId="0CB00F99" w14:textId="02C6E0E7" w:rsidR="00981000" w:rsidRPr="00D5502A" w:rsidRDefault="00981000" w:rsidP="44BA04FA">
      <w:pPr>
        <w:widowControl w:val="0"/>
        <w:kinsoku w:val="0"/>
        <w:overflowPunct w:val="0"/>
        <w:spacing w:before="15" w:after="0" w:line="273" w:lineRule="exact"/>
        <w:textAlignment w:val="baseline"/>
        <w:rPr>
          <w:rFonts w:ascii="Calibri" w:eastAsia="Calibri" w:hAnsi="Calibri" w:cs="Calibri"/>
          <w:b/>
          <w:u w:val="single"/>
          <w:lang w:val="en-US"/>
        </w:rPr>
      </w:pPr>
    </w:p>
    <w:p w14:paraId="214DB856" w14:textId="0B28E18A" w:rsidR="00981000" w:rsidRPr="00D5502A" w:rsidRDefault="3D41D2D0" w:rsidP="44BA04FA">
      <w:pPr>
        <w:widowControl w:val="0"/>
        <w:kinsoku w:val="0"/>
        <w:overflowPunct w:val="0"/>
        <w:spacing w:after="0" w:line="240" w:lineRule="auto"/>
        <w:jc w:val="both"/>
        <w:textAlignment w:val="baseline"/>
        <w:rPr>
          <w:rFonts w:ascii="Calibri" w:eastAsia="Calibri" w:hAnsi="Calibri" w:cs="Calibri"/>
        </w:rPr>
      </w:pPr>
      <w:r w:rsidRPr="00D5502A">
        <w:rPr>
          <w:rFonts w:ascii="Calibri" w:eastAsia="Calibri" w:hAnsi="Calibri" w:cs="Calibri"/>
        </w:rPr>
        <w:t xml:space="preserve">Reference is hereby made to the Ontario Electricity Financing Corporation contract (the </w:t>
      </w:r>
      <w:r w:rsidRPr="00D5502A">
        <w:rPr>
          <w:rFonts w:ascii="Calibri" w:eastAsia="Calibri" w:hAnsi="Calibri" w:cs="Calibri"/>
          <w:b/>
        </w:rPr>
        <w:t>Existing</w:t>
      </w:r>
      <w:r w:rsidRPr="00D5502A">
        <w:rPr>
          <w:rFonts w:ascii="Calibri" w:eastAsia="Calibri" w:hAnsi="Calibri" w:cs="Calibri"/>
        </w:rPr>
        <w:t xml:space="preserve"> </w:t>
      </w:r>
      <w:r w:rsidRPr="00D5502A">
        <w:rPr>
          <w:rFonts w:ascii="Calibri" w:eastAsia="Calibri" w:hAnsi="Calibri" w:cs="Calibri"/>
          <w:b/>
        </w:rPr>
        <w:t>Contract</w:t>
      </w:r>
      <w:r w:rsidRPr="00D5502A">
        <w:rPr>
          <w:rFonts w:ascii="Calibri" w:eastAsia="Calibri" w:hAnsi="Calibri" w:cs="Calibri"/>
        </w:rPr>
        <w:t xml:space="preserve">) dated </w:t>
      </w:r>
      <w:r w:rsidRPr="00D5502A">
        <w:rPr>
          <w:rFonts w:ascii="Calibri" w:eastAsia="Calibri" w:hAnsi="Calibri" w:cs="Calibri"/>
          <w:highlight w:val="yellow"/>
        </w:rPr>
        <w:t>[mm/dd/</w:t>
      </w:r>
      <w:proofErr w:type="spellStart"/>
      <w:r w:rsidRPr="00D5502A">
        <w:rPr>
          <w:rFonts w:ascii="Calibri" w:eastAsia="Calibri" w:hAnsi="Calibri" w:cs="Calibri"/>
          <w:highlight w:val="yellow"/>
        </w:rPr>
        <w:t>yyyy</w:t>
      </w:r>
      <w:proofErr w:type="spellEnd"/>
      <w:r w:rsidRPr="00D5502A">
        <w:rPr>
          <w:rFonts w:ascii="Calibri" w:eastAsia="Calibri" w:hAnsi="Calibri" w:cs="Calibri"/>
          <w:highlight w:val="yellow"/>
        </w:rPr>
        <w:t>]</w:t>
      </w:r>
      <w:r w:rsidR="4BDDC35D" w:rsidRPr="00D5502A">
        <w:rPr>
          <w:rFonts w:ascii="Calibri" w:eastAsia="Calibri" w:hAnsi="Calibri" w:cs="Calibri"/>
        </w:rPr>
        <w:t xml:space="preserve"> among the Ontario Electricity Financing Corporation and </w:t>
      </w:r>
      <w:r w:rsidR="5E0D1B3C" w:rsidRPr="00D5502A">
        <w:rPr>
          <w:rFonts w:ascii="Calibri" w:eastAsia="Calibri" w:hAnsi="Calibri" w:cs="Calibri"/>
        </w:rPr>
        <w:t>[</w:t>
      </w:r>
      <w:r w:rsidR="4BDDC35D" w:rsidRPr="00D5502A">
        <w:rPr>
          <w:rFonts w:ascii="Calibri" w:eastAsia="Calibri" w:hAnsi="Calibri" w:cs="Calibri"/>
          <w:highlight w:val="yellow"/>
        </w:rPr>
        <w:t>____</w:t>
      </w:r>
      <w:r w:rsidR="24DF95A8" w:rsidRPr="00D5502A">
        <w:rPr>
          <w:rFonts w:ascii="Calibri" w:eastAsia="Calibri" w:hAnsi="Calibri" w:cs="Calibri"/>
          <w:highlight w:val="yellow"/>
        </w:rPr>
        <w:t>]</w:t>
      </w:r>
      <w:r w:rsidR="4BDDC35D" w:rsidRPr="00D5502A">
        <w:rPr>
          <w:rFonts w:ascii="Calibri" w:eastAsia="Calibri" w:hAnsi="Calibri" w:cs="Calibri"/>
        </w:rPr>
        <w:t xml:space="preserve"> (the </w:t>
      </w:r>
      <w:r w:rsidR="4BDDC35D" w:rsidRPr="00D5502A">
        <w:rPr>
          <w:rFonts w:ascii="Calibri" w:eastAsia="Calibri" w:hAnsi="Calibri" w:cs="Calibri"/>
          <w:b/>
        </w:rPr>
        <w:t>Counterparty</w:t>
      </w:r>
      <w:r w:rsidR="4BDDC35D" w:rsidRPr="00D5502A">
        <w:rPr>
          <w:rFonts w:ascii="Calibri" w:eastAsia="Calibri" w:hAnsi="Calibri" w:cs="Calibri"/>
        </w:rPr>
        <w:t>)</w:t>
      </w:r>
      <w:r w:rsidRPr="00D5502A">
        <w:rPr>
          <w:rFonts w:ascii="Calibri" w:eastAsia="Calibri" w:hAnsi="Calibri" w:cs="Calibri"/>
        </w:rPr>
        <w:t xml:space="preserve">, in respect of the hydroelectric generating facility known as </w:t>
      </w:r>
      <w:r w:rsidR="0E07FD8E" w:rsidRPr="00D5502A">
        <w:rPr>
          <w:rFonts w:ascii="Calibri" w:eastAsia="Calibri" w:hAnsi="Calibri" w:cs="Calibri"/>
        </w:rPr>
        <w:t>[</w:t>
      </w:r>
      <w:r w:rsidR="756D6FC2" w:rsidRPr="00D5502A">
        <w:rPr>
          <w:rFonts w:ascii="Calibri" w:eastAsia="Calibri" w:hAnsi="Calibri" w:cs="Calibri"/>
          <w:highlight w:val="yellow"/>
        </w:rPr>
        <w:t>____</w:t>
      </w:r>
      <w:r w:rsidR="1A1F0CD7" w:rsidRPr="00D5502A">
        <w:rPr>
          <w:rFonts w:ascii="Calibri" w:eastAsia="Calibri" w:hAnsi="Calibri" w:cs="Calibri"/>
          <w:highlight w:val="yellow"/>
        </w:rPr>
        <w:t>]</w:t>
      </w:r>
      <w:r w:rsidR="1A1F0CD7" w:rsidRPr="00D5502A">
        <w:rPr>
          <w:rFonts w:ascii="Calibri" w:eastAsia="Calibri" w:hAnsi="Calibri" w:cs="Calibri"/>
        </w:rPr>
        <w:t xml:space="preserve"> </w:t>
      </w:r>
      <w:r w:rsidRPr="00D5502A">
        <w:rPr>
          <w:rFonts w:ascii="Calibri" w:eastAsia="Calibri" w:hAnsi="Calibri" w:cs="Calibri"/>
        </w:rPr>
        <w:t xml:space="preserve">(the </w:t>
      </w:r>
      <w:r w:rsidRPr="00D5502A">
        <w:rPr>
          <w:rFonts w:ascii="Calibri" w:eastAsia="Calibri" w:hAnsi="Calibri" w:cs="Calibri"/>
          <w:b/>
        </w:rPr>
        <w:t>Facility</w:t>
      </w:r>
      <w:r w:rsidRPr="00D5502A">
        <w:rPr>
          <w:rFonts w:ascii="Calibri" w:eastAsia="Calibri" w:hAnsi="Calibri" w:cs="Calibri"/>
        </w:rPr>
        <w:t>).</w:t>
      </w:r>
      <w:r w:rsidR="5D812A51" w:rsidRPr="00D5502A">
        <w:rPr>
          <w:rFonts w:ascii="Calibri" w:eastAsia="Calibri" w:hAnsi="Calibri" w:cs="Calibri"/>
        </w:rPr>
        <w:t xml:space="preserve"> </w:t>
      </w:r>
    </w:p>
    <w:p w14:paraId="1BB8AAA1" w14:textId="77777777" w:rsidR="00981000" w:rsidRPr="00D5502A" w:rsidRDefault="00981000" w:rsidP="44BA04FA">
      <w:pPr>
        <w:widowControl w:val="0"/>
        <w:kinsoku w:val="0"/>
        <w:overflowPunct w:val="0"/>
        <w:spacing w:after="0" w:line="240" w:lineRule="auto"/>
        <w:jc w:val="both"/>
        <w:textAlignment w:val="baseline"/>
        <w:rPr>
          <w:rFonts w:ascii="Calibri" w:eastAsia="Calibri" w:hAnsi="Calibri" w:cs="Calibri"/>
          <w:lang w:val="en-US"/>
        </w:rPr>
      </w:pPr>
    </w:p>
    <w:p w14:paraId="5A9FB3EE" w14:textId="340909F7" w:rsidR="00981000" w:rsidRPr="00D5502A" w:rsidRDefault="00981000" w:rsidP="44BA04FA">
      <w:pPr>
        <w:widowControl w:val="0"/>
        <w:kinsoku w:val="0"/>
        <w:overflowPunct w:val="0"/>
        <w:spacing w:before="246" w:after="0" w:line="272" w:lineRule="exact"/>
        <w:textAlignment w:val="baseline"/>
        <w:rPr>
          <w:rFonts w:ascii="Calibri" w:eastAsia="Calibri" w:hAnsi="Calibri" w:cs="Calibri"/>
          <w:lang w:val="en-US"/>
        </w:rPr>
      </w:pPr>
      <w:r w:rsidRPr="00D5502A">
        <w:rPr>
          <w:rFonts w:ascii="Calibri" w:eastAsia="Calibri" w:hAnsi="Calibri" w:cs="Calibri"/>
          <w:lang w:val="en-US"/>
        </w:rPr>
        <w:t>This certificate is being delivered pursuant to Section 4.2(b)(i) of the Rules.</w:t>
      </w:r>
    </w:p>
    <w:p w14:paraId="61A870C4" w14:textId="77777777" w:rsidR="00981000" w:rsidRPr="00D5502A" w:rsidRDefault="00981000" w:rsidP="44BA04FA">
      <w:pPr>
        <w:widowControl w:val="0"/>
        <w:kinsoku w:val="0"/>
        <w:overflowPunct w:val="0"/>
        <w:spacing w:after="0" w:line="240" w:lineRule="auto"/>
        <w:jc w:val="both"/>
        <w:textAlignment w:val="baseline"/>
        <w:rPr>
          <w:rFonts w:ascii="Calibri" w:eastAsia="Calibri" w:hAnsi="Calibri" w:cs="Calibri"/>
          <w:lang w:val="en-US"/>
        </w:rPr>
      </w:pPr>
    </w:p>
    <w:p w14:paraId="0300CFD8" w14:textId="7D99A5C9" w:rsidR="007D459E" w:rsidRPr="00D5502A" w:rsidRDefault="00981000" w:rsidP="44BA04FA">
      <w:pPr>
        <w:tabs>
          <w:tab w:val="left" w:pos="1875"/>
        </w:tabs>
        <w:rPr>
          <w:rFonts w:ascii="Calibri" w:eastAsia="Calibri" w:hAnsi="Calibri" w:cs="Calibri"/>
        </w:rPr>
      </w:pPr>
      <w:r w:rsidRPr="00D5502A">
        <w:rPr>
          <w:rFonts w:ascii="Calibri" w:eastAsia="Calibri" w:hAnsi="Calibri" w:cs="Calibri"/>
        </w:rPr>
        <w:t>OEFC hereby certifies as follows</w:t>
      </w:r>
      <w:r w:rsidR="00865BD5">
        <w:rPr>
          <w:rFonts w:ascii="Calibri" w:eastAsia="Calibri" w:hAnsi="Calibri" w:cs="Calibri"/>
        </w:rPr>
        <w:t>, that</w:t>
      </w:r>
      <w:r w:rsidRPr="00D5502A">
        <w:rPr>
          <w:rFonts w:ascii="Calibri" w:eastAsia="Calibri" w:hAnsi="Calibri" w:cs="Calibri"/>
        </w:rPr>
        <w:t>:</w:t>
      </w:r>
    </w:p>
    <w:p w14:paraId="5D44D500" w14:textId="3A8697A8" w:rsidR="007C4804" w:rsidRPr="00D5502A" w:rsidRDefault="007C4804" w:rsidP="44BA04FA">
      <w:pPr>
        <w:pStyle w:val="ListParagraph"/>
        <w:numPr>
          <w:ilvl w:val="0"/>
          <w:numId w:val="1"/>
        </w:numPr>
        <w:rPr>
          <w:rFonts w:ascii="Calibri" w:eastAsia="Calibri" w:hAnsi="Calibri" w:cs="Calibri"/>
        </w:rPr>
      </w:pPr>
      <w:r w:rsidRPr="1C6EDE0E">
        <w:rPr>
          <w:rFonts w:ascii="Calibri" w:eastAsia="Calibri" w:hAnsi="Calibri" w:cs="Calibri"/>
        </w:rPr>
        <w:t xml:space="preserve">The </w:t>
      </w:r>
      <w:r w:rsidR="63F75207" w:rsidRPr="44BA04FA">
        <w:rPr>
          <w:rFonts w:ascii="Calibri" w:eastAsia="Calibri" w:hAnsi="Calibri" w:cs="Calibri"/>
        </w:rPr>
        <w:t>Counterparty</w:t>
      </w:r>
      <w:r w:rsidR="00933194">
        <w:rPr>
          <w:rFonts w:ascii="Calibri" w:eastAsia="Calibri" w:hAnsi="Calibri" w:cs="Calibri"/>
        </w:rPr>
        <w:t xml:space="preserve"> (as defined above)</w:t>
      </w:r>
      <w:r w:rsidRPr="1C6EDE0E">
        <w:rPr>
          <w:rFonts w:ascii="Calibri" w:eastAsia="Calibri" w:hAnsi="Calibri" w:cs="Calibri"/>
        </w:rPr>
        <w:t xml:space="preserve"> is the counterparty to the Existing Contract to which the Applicant’s Facility is </w:t>
      </w:r>
      <w:proofErr w:type="gramStart"/>
      <w:r w:rsidRPr="1C6EDE0E">
        <w:rPr>
          <w:rFonts w:ascii="Calibri" w:eastAsia="Calibri" w:hAnsi="Calibri" w:cs="Calibri"/>
        </w:rPr>
        <w:t>subject;</w:t>
      </w:r>
      <w:proofErr w:type="gramEnd"/>
    </w:p>
    <w:p w14:paraId="60CB3FA8" w14:textId="3F3128CA" w:rsidR="00171557" w:rsidRPr="00D5502A" w:rsidRDefault="00865BD5" w:rsidP="44BA04FA">
      <w:pPr>
        <w:numPr>
          <w:ilvl w:val="0"/>
          <w:numId w:val="1"/>
        </w:numPr>
        <w:spacing w:line="278" w:lineRule="auto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T</w:t>
      </w:r>
      <w:r w:rsidR="00171557" w:rsidRPr="00D5502A">
        <w:rPr>
          <w:rFonts w:ascii="Calibri" w:eastAsia="Calibri" w:hAnsi="Calibri" w:cs="Calibri"/>
        </w:rPr>
        <w:t xml:space="preserve">here is no default by the Counterparty that has occurred and is continuing under the Existing </w:t>
      </w:r>
      <w:proofErr w:type="gramStart"/>
      <w:r w:rsidR="00171557" w:rsidRPr="00D5502A">
        <w:rPr>
          <w:rFonts w:ascii="Calibri" w:eastAsia="Calibri" w:hAnsi="Calibri" w:cs="Calibri"/>
        </w:rPr>
        <w:t>Contract;</w:t>
      </w:r>
      <w:proofErr w:type="gramEnd"/>
      <w:r w:rsidR="00171557" w:rsidRPr="00D5502A">
        <w:rPr>
          <w:rFonts w:ascii="Calibri" w:eastAsia="Calibri" w:hAnsi="Calibri" w:cs="Calibri"/>
        </w:rPr>
        <w:t xml:space="preserve"> </w:t>
      </w:r>
    </w:p>
    <w:p w14:paraId="07445BBF" w14:textId="4BFA85E5" w:rsidR="00670D4D" w:rsidRPr="00D5502A" w:rsidRDefault="007C4804" w:rsidP="44BA04FA">
      <w:pPr>
        <w:numPr>
          <w:ilvl w:val="0"/>
          <w:numId w:val="1"/>
        </w:numPr>
        <w:spacing w:line="278" w:lineRule="auto"/>
        <w:rPr>
          <w:rFonts w:ascii="Calibri" w:eastAsia="Calibri" w:hAnsi="Calibri" w:cs="Calibri"/>
        </w:rPr>
      </w:pPr>
      <w:r w:rsidRPr="1C6EDE0E">
        <w:rPr>
          <w:rFonts w:ascii="Calibri" w:eastAsia="Calibri" w:hAnsi="Calibri" w:cs="Calibri"/>
        </w:rPr>
        <w:t xml:space="preserve">The capacity of the Facility that is contracted under the Existing Contract </w:t>
      </w:r>
      <w:r w:rsidR="00171557" w:rsidRPr="1C6EDE0E">
        <w:rPr>
          <w:rFonts w:ascii="Calibri" w:eastAsia="Calibri" w:hAnsi="Calibri" w:cs="Calibri"/>
        </w:rPr>
        <w:t xml:space="preserve">is </w:t>
      </w:r>
      <w:r w:rsidR="00933194" w:rsidRPr="1C6EDE0E">
        <w:rPr>
          <w:rFonts w:ascii="Calibri" w:eastAsia="Calibri" w:hAnsi="Calibri" w:cs="Calibri"/>
          <w:highlight w:val="yellow"/>
        </w:rPr>
        <w:t>[</w:t>
      </w:r>
      <w:r w:rsidR="765D9EA7" w:rsidRPr="1C6EDE0E">
        <w:rPr>
          <w:rFonts w:ascii="Calibri" w:eastAsia="Calibri" w:hAnsi="Calibri" w:cs="Calibri"/>
          <w:highlight w:val="yellow"/>
        </w:rPr>
        <w:t>____</w:t>
      </w:r>
      <w:r w:rsidR="00933194" w:rsidRPr="1C6EDE0E">
        <w:rPr>
          <w:rFonts w:ascii="Calibri" w:eastAsia="Calibri" w:hAnsi="Calibri" w:cs="Calibri"/>
          <w:highlight w:val="yellow"/>
        </w:rPr>
        <w:t>]</w:t>
      </w:r>
      <w:r w:rsidR="00171557" w:rsidRPr="1C6EDE0E">
        <w:rPr>
          <w:rFonts w:ascii="Calibri" w:eastAsia="Calibri" w:hAnsi="Calibri" w:cs="Calibri"/>
        </w:rPr>
        <w:t xml:space="preserve"> MW.</w:t>
      </w:r>
    </w:p>
    <w:p w14:paraId="310D02DA" w14:textId="028A4282" w:rsidR="00171557" w:rsidRPr="00D5502A" w:rsidRDefault="00171557" w:rsidP="00812030">
      <w:pPr>
        <w:numPr>
          <w:ilvl w:val="0"/>
          <w:numId w:val="1"/>
        </w:numPr>
        <w:spacing w:line="278" w:lineRule="auto"/>
      </w:pPr>
      <w:r w:rsidRPr="00812030">
        <w:rPr>
          <w:rFonts w:ascii="Calibri" w:eastAsia="Calibri" w:hAnsi="Calibri" w:cs="Calibri"/>
        </w:rPr>
        <w:t>The Existing Contract expires on</w:t>
      </w:r>
      <w:r w:rsidRPr="1C6EDE0E">
        <w:t xml:space="preserve"> </w:t>
      </w:r>
      <w:r w:rsidR="007C4804" w:rsidRPr="1C6EDE0E">
        <w:rPr>
          <w:highlight w:val="yellow"/>
          <w:lang w:val="en-US"/>
        </w:rPr>
        <w:t>[</w:t>
      </w:r>
      <w:r w:rsidR="24A16725" w:rsidRPr="1C6EDE0E">
        <w:rPr>
          <w:highlight w:val="yellow"/>
        </w:rPr>
        <w:t xml:space="preserve"> ____</w:t>
      </w:r>
      <w:r w:rsidR="254C03A0" w:rsidRPr="1C6EDE0E">
        <w:rPr>
          <w:highlight w:val="yellow"/>
          <w:lang w:val="en-US"/>
        </w:rPr>
        <w:t>]</w:t>
      </w:r>
      <w:r w:rsidRPr="1C6EDE0E">
        <w:t xml:space="preserve"> </w:t>
      </w:r>
    </w:p>
    <w:p w14:paraId="63E30104" w14:textId="19F16606" w:rsidR="007C4804" w:rsidRPr="00D5502A" w:rsidRDefault="00865BD5" w:rsidP="44BA04FA">
      <w:pPr>
        <w:pStyle w:val="ListParagraph"/>
        <w:numPr>
          <w:ilvl w:val="0"/>
          <w:numId w:val="1"/>
        </w:numPr>
        <w:spacing w:line="278" w:lineRule="auto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T</w:t>
      </w:r>
      <w:r w:rsidR="007C4804" w:rsidRPr="00D5502A">
        <w:rPr>
          <w:rFonts w:ascii="Calibri" w:eastAsia="Calibri" w:hAnsi="Calibri" w:cs="Calibri"/>
        </w:rPr>
        <w:t>he OEFC will provide notice to the Buyer of the occurrence of a default by the Existing Contract Counterparty under the Existing Contract.</w:t>
      </w:r>
    </w:p>
    <w:p w14:paraId="375CC4F0" w14:textId="5459C054" w:rsidR="006F15D0" w:rsidRDefault="003B2132" w:rsidP="44BA04FA">
      <w:pPr>
        <w:spacing w:line="278" w:lineRule="auto"/>
        <w:rPr>
          <w:rFonts w:ascii="Calibri" w:eastAsia="Calibri" w:hAnsi="Calibri" w:cs="Calibri"/>
        </w:rPr>
      </w:pPr>
      <w:r w:rsidRPr="00D5502A">
        <w:rPr>
          <w:rFonts w:ascii="Calibri" w:eastAsia="Calibri" w:hAnsi="Calibri" w:cs="Calibri"/>
        </w:rPr>
        <w:t>This certificate is provided by OEFC for the purposes of</w:t>
      </w:r>
      <w:r w:rsidR="00493A9D">
        <w:rPr>
          <w:rFonts w:ascii="Calibri" w:eastAsia="Calibri" w:hAnsi="Calibri" w:cs="Calibri"/>
        </w:rPr>
        <w:t xml:space="preserve"> </w:t>
      </w:r>
      <w:r w:rsidR="00493A9D" w:rsidRPr="002A0930">
        <w:rPr>
          <w:rFonts w:ascii="Calibri" w:eastAsia="Calibri" w:hAnsi="Calibri" w:cs="Calibri"/>
        </w:rPr>
        <w:t>participation</w:t>
      </w:r>
      <w:r w:rsidR="00493A9D">
        <w:rPr>
          <w:rFonts w:ascii="Calibri" w:eastAsia="Calibri" w:hAnsi="Calibri" w:cs="Calibri"/>
        </w:rPr>
        <w:t xml:space="preserve"> by</w:t>
      </w:r>
      <w:r w:rsidRPr="00D5502A">
        <w:rPr>
          <w:rFonts w:ascii="Calibri" w:eastAsia="Calibri" w:hAnsi="Calibri" w:cs="Calibri"/>
        </w:rPr>
        <w:t xml:space="preserve"> </w:t>
      </w:r>
      <w:r w:rsidR="00493A9D" w:rsidRPr="002A0930">
        <w:rPr>
          <w:rFonts w:ascii="Calibri" w:eastAsia="Calibri" w:hAnsi="Calibri" w:cs="Calibri"/>
        </w:rPr>
        <w:t>[</w:t>
      </w:r>
      <w:r w:rsidR="00493A9D" w:rsidRPr="002A0930">
        <w:rPr>
          <w:rFonts w:ascii="Calibri" w:eastAsia="Calibri" w:hAnsi="Calibri" w:cs="Calibri"/>
          <w:highlight w:val="yellow"/>
        </w:rPr>
        <w:t>____]</w:t>
      </w:r>
      <w:r w:rsidR="00493A9D">
        <w:rPr>
          <w:rFonts w:ascii="Calibri" w:eastAsia="Calibri" w:hAnsi="Calibri" w:cs="Calibri"/>
        </w:rPr>
        <w:t xml:space="preserve"> (the </w:t>
      </w:r>
      <w:r w:rsidRPr="00D5502A">
        <w:rPr>
          <w:rFonts w:ascii="Calibri" w:eastAsia="Calibri" w:hAnsi="Calibri" w:cs="Calibri"/>
          <w:b/>
        </w:rPr>
        <w:t>Applicant</w:t>
      </w:r>
      <w:r w:rsidR="00493A9D">
        <w:rPr>
          <w:rFonts w:ascii="Calibri" w:eastAsia="Calibri" w:hAnsi="Calibri" w:cs="Calibri"/>
        </w:rPr>
        <w:t xml:space="preserve">) </w:t>
      </w:r>
      <w:r w:rsidRPr="00D5502A">
        <w:rPr>
          <w:rFonts w:ascii="Calibri" w:eastAsia="Calibri" w:hAnsi="Calibri" w:cs="Calibri"/>
        </w:rPr>
        <w:t>in the Northern Hydro Program</w:t>
      </w:r>
      <w:r w:rsidR="000E24C5" w:rsidRPr="00D5502A">
        <w:rPr>
          <w:rFonts w:ascii="Calibri" w:eastAsia="Calibri" w:hAnsi="Calibri" w:cs="Calibri"/>
        </w:rPr>
        <w:t xml:space="preserve"> and may be relied upon by the Buyer for such purposes.</w:t>
      </w:r>
    </w:p>
    <w:p w14:paraId="59EDE4BD" w14:textId="1DBEFF74" w:rsidR="00493A9D" w:rsidRDefault="00493A9D">
      <w:pPr>
        <w:spacing w:line="278" w:lineRule="auto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br w:type="page"/>
      </w:r>
    </w:p>
    <w:p w14:paraId="435AB745" w14:textId="77777777" w:rsidR="00493A9D" w:rsidRPr="00D5502A" w:rsidRDefault="00493A9D" w:rsidP="44BA04FA">
      <w:pPr>
        <w:spacing w:line="278" w:lineRule="auto"/>
        <w:rPr>
          <w:rFonts w:ascii="Calibri" w:eastAsia="Calibri" w:hAnsi="Calibri" w:cs="Calibri"/>
        </w:rPr>
      </w:pPr>
    </w:p>
    <w:p w14:paraId="67085023" w14:textId="77777777" w:rsidR="006D2345" w:rsidRPr="00D5502A" w:rsidRDefault="006D2345" w:rsidP="44BA04FA">
      <w:pPr>
        <w:spacing w:line="278" w:lineRule="auto"/>
        <w:rPr>
          <w:rFonts w:ascii="Calibri" w:eastAsia="Calibri" w:hAnsi="Calibri" w:cs="Calibri"/>
          <w:b/>
        </w:rPr>
      </w:pPr>
      <w:r w:rsidRPr="00D5502A">
        <w:rPr>
          <w:rFonts w:ascii="Calibri" w:eastAsia="Calibri" w:hAnsi="Calibri" w:cs="Calibri"/>
          <w:b/>
        </w:rPr>
        <w:t>ONTARIO ELECTRICITY FINANCING CORPORATION</w:t>
      </w:r>
    </w:p>
    <w:p w14:paraId="7D3868B6" w14:textId="66CD669A" w:rsidR="00ED7BA6" w:rsidRPr="00D5502A" w:rsidRDefault="006E0836" w:rsidP="44BA04FA">
      <w:pPr>
        <w:spacing w:after="0" w:line="278" w:lineRule="auto"/>
        <w:rPr>
          <w:rFonts w:ascii="Calibri" w:eastAsia="Calibri" w:hAnsi="Calibri" w:cs="Calibri"/>
        </w:rPr>
      </w:pPr>
      <w:r w:rsidRPr="00D5502A">
        <w:rPr>
          <w:rFonts w:ascii="Calibri" w:eastAsia="Calibri" w:hAnsi="Calibri" w:cs="Calibri"/>
        </w:rPr>
        <w:t>Name:</w:t>
      </w:r>
      <w:r w:rsidRPr="00A56020">
        <w:br/>
      </w:r>
      <w:r w:rsidRPr="00D5502A">
        <w:rPr>
          <w:rFonts w:ascii="Calibri" w:eastAsia="Calibri" w:hAnsi="Calibri" w:cs="Calibri"/>
        </w:rPr>
        <w:t>Title:</w:t>
      </w:r>
    </w:p>
    <w:p w14:paraId="256BE307" w14:textId="6E33B4FB" w:rsidR="00A56020" w:rsidRPr="00D5502A" w:rsidRDefault="00A56020" w:rsidP="00A56020">
      <w:pPr>
        <w:rPr>
          <w:rFonts w:ascii="Calibri" w:eastAsia="Calibri" w:hAnsi="Calibri" w:cs="Calibri"/>
        </w:rPr>
      </w:pPr>
      <w:r w:rsidRPr="00D5502A">
        <w:rPr>
          <w:rFonts w:ascii="Calibri" w:eastAsia="Calibri" w:hAnsi="Calibri" w:cs="Calibri"/>
        </w:rPr>
        <w:t>(I have authority to bind the corporation)</w:t>
      </w:r>
    </w:p>
    <w:p w14:paraId="77CA1B36" w14:textId="77777777" w:rsidR="00A56020" w:rsidRPr="002A0930" w:rsidRDefault="00A56020" w:rsidP="00A56020">
      <w:pPr>
        <w:rPr>
          <w:rFonts w:ascii="Calibri" w:eastAsia="Calibri" w:hAnsi="Calibri" w:cs="Calibri"/>
        </w:rPr>
      </w:pPr>
      <w:r w:rsidRPr="002A0930">
        <w:rPr>
          <w:rFonts w:ascii="Calibri" w:eastAsia="Calibri" w:hAnsi="Calibri" w:cs="Calibri"/>
        </w:rPr>
        <w:t>Date Signed:</w:t>
      </w:r>
    </w:p>
    <w:p w14:paraId="43F73625" w14:textId="77777777" w:rsidR="00ED7BA6" w:rsidRPr="00D5502A" w:rsidRDefault="00ED7BA6" w:rsidP="44BA04FA">
      <w:pPr>
        <w:spacing w:after="0" w:line="278" w:lineRule="auto"/>
        <w:rPr>
          <w:rFonts w:ascii="Calibri" w:eastAsia="Calibri" w:hAnsi="Calibri" w:cs="Calibri"/>
          <w:b/>
        </w:rPr>
      </w:pPr>
    </w:p>
    <w:p w14:paraId="331B259F" w14:textId="7CFBF836" w:rsidR="00171557" w:rsidRPr="00D5502A" w:rsidRDefault="00171557" w:rsidP="44BA04FA">
      <w:pPr>
        <w:spacing w:line="278" w:lineRule="auto"/>
        <w:rPr>
          <w:rFonts w:ascii="Calibri" w:eastAsia="Calibri" w:hAnsi="Calibri" w:cs="Calibri"/>
        </w:rPr>
      </w:pPr>
    </w:p>
    <w:p w14:paraId="3C4401BD" w14:textId="77777777" w:rsidR="00981000" w:rsidRPr="00D5502A" w:rsidRDefault="00981000" w:rsidP="44BA04FA">
      <w:pPr>
        <w:tabs>
          <w:tab w:val="left" w:pos="1875"/>
        </w:tabs>
        <w:rPr>
          <w:rFonts w:ascii="Calibri" w:eastAsia="Calibri" w:hAnsi="Calibri" w:cs="Calibri"/>
        </w:rPr>
      </w:pPr>
    </w:p>
    <w:sectPr w:rsidR="00981000" w:rsidRPr="00D5502A">
      <w:headerReference w:type="default" r:id="rId10"/>
      <w:footerReference w:type="defaul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D2CC0E" w14:textId="77777777" w:rsidR="00052139" w:rsidRDefault="00052139" w:rsidP="00981000">
      <w:pPr>
        <w:spacing w:after="0" w:line="240" w:lineRule="auto"/>
      </w:pPr>
      <w:r>
        <w:separator/>
      </w:r>
    </w:p>
  </w:endnote>
  <w:endnote w:type="continuationSeparator" w:id="0">
    <w:p w14:paraId="2B4EF8C3" w14:textId="77777777" w:rsidR="00052139" w:rsidRDefault="00052139" w:rsidP="009810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6A0" w:firstRow="1" w:lastRow="0" w:firstColumn="1" w:lastColumn="0" w:noHBand="1" w:noVBand="1"/>
    </w:tblPr>
    <w:tblGrid>
      <w:gridCol w:w="3120"/>
      <w:gridCol w:w="3120"/>
      <w:gridCol w:w="3120"/>
    </w:tblGrid>
    <w:tr w:rsidR="03157AA0" w14:paraId="380795F2" w14:textId="77777777" w:rsidTr="03157AA0">
      <w:trPr>
        <w:trHeight w:val="300"/>
      </w:trPr>
      <w:tc>
        <w:tcPr>
          <w:tcW w:w="3120" w:type="dxa"/>
        </w:tcPr>
        <w:p w14:paraId="71FAB970" w14:textId="77E9E77C" w:rsidR="03157AA0" w:rsidRDefault="03157AA0" w:rsidP="03157AA0">
          <w:pPr>
            <w:pStyle w:val="Header"/>
            <w:ind w:left="-115"/>
          </w:pPr>
        </w:p>
      </w:tc>
      <w:tc>
        <w:tcPr>
          <w:tcW w:w="3120" w:type="dxa"/>
        </w:tcPr>
        <w:p w14:paraId="2BF148F4" w14:textId="66EF02D5" w:rsidR="03157AA0" w:rsidRDefault="03157AA0" w:rsidP="03157AA0">
          <w:pPr>
            <w:pStyle w:val="Header"/>
            <w:jc w:val="center"/>
          </w:pPr>
        </w:p>
      </w:tc>
      <w:tc>
        <w:tcPr>
          <w:tcW w:w="3120" w:type="dxa"/>
        </w:tcPr>
        <w:p w14:paraId="4521A8A8" w14:textId="76F156A7" w:rsidR="03157AA0" w:rsidRDefault="03157AA0" w:rsidP="03157AA0">
          <w:pPr>
            <w:pStyle w:val="Header"/>
            <w:ind w:right="-115"/>
            <w:jc w:val="right"/>
          </w:pPr>
        </w:p>
      </w:tc>
    </w:tr>
  </w:tbl>
  <w:p w14:paraId="17A957AF" w14:textId="4E2DB661" w:rsidR="03157AA0" w:rsidRDefault="03157AA0" w:rsidP="03157AA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98F010" w14:textId="77777777" w:rsidR="00052139" w:rsidRDefault="00052139" w:rsidP="00981000">
      <w:pPr>
        <w:spacing w:after="0" w:line="240" w:lineRule="auto"/>
      </w:pPr>
      <w:r>
        <w:separator/>
      </w:r>
    </w:p>
  </w:footnote>
  <w:footnote w:type="continuationSeparator" w:id="0">
    <w:p w14:paraId="2E87263A" w14:textId="77777777" w:rsidR="00052139" w:rsidRDefault="00052139" w:rsidP="0098100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tblBorders>
      <w:tblLayout w:type="fixed"/>
      <w:tblLook w:val="01E0" w:firstRow="1" w:lastRow="1" w:firstColumn="1" w:lastColumn="1" w:noHBand="0" w:noVBand="0"/>
    </w:tblPr>
    <w:tblGrid>
      <w:gridCol w:w="2490"/>
      <w:gridCol w:w="2040"/>
      <w:gridCol w:w="4800"/>
    </w:tblGrid>
    <w:tr w:rsidR="00981000" w14:paraId="1390519C" w14:textId="77777777" w:rsidTr="12F9CC5C">
      <w:trPr>
        <w:trHeight w:val="300"/>
      </w:trPr>
      <w:tc>
        <w:tcPr>
          <w:tcW w:w="2490" w:type="dxa"/>
          <w:tcBorders>
            <w:bottom w:val="single" w:sz="6" w:space="0" w:color="auto"/>
          </w:tcBorders>
          <w:tcMar>
            <w:left w:w="105" w:type="dxa"/>
            <w:right w:w="105" w:type="dxa"/>
          </w:tcMar>
        </w:tcPr>
        <w:p w14:paraId="4F6F7B61" w14:textId="77777777" w:rsidR="00981000" w:rsidRDefault="00981000" w:rsidP="00981000">
          <w:pPr>
            <w:tabs>
              <w:tab w:val="right" w:pos="10080"/>
            </w:tabs>
            <w:spacing w:after="0" w:line="240" w:lineRule="auto"/>
            <w:rPr>
              <w:rFonts w:ascii="Times" w:eastAsia="Times" w:hAnsi="Times" w:cs="Times"/>
              <w:sz w:val="24"/>
              <w:szCs w:val="24"/>
            </w:rPr>
          </w:pPr>
          <w:r>
            <w:rPr>
              <w:noProof/>
            </w:rPr>
            <w:drawing>
              <wp:inline distT="0" distB="0" distL="0" distR="0" wp14:anchorId="2297893E" wp14:editId="2A78D283">
                <wp:extent cx="1447800" cy="657225"/>
                <wp:effectExtent l="0" t="0" r="0" b="0"/>
                <wp:docPr id="1305879791" name="Picture 1305879791" descr="IESO 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47800" cy="65722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040" w:type="dxa"/>
          <w:tcBorders>
            <w:bottom w:val="single" w:sz="6" w:space="0" w:color="auto"/>
          </w:tcBorders>
          <w:tcMar>
            <w:left w:w="105" w:type="dxa"/>
            <w:right w:w="105" w:type="dxa"/>
          </w:tcMar>
        </w:tcPr>
        <w:p w14:paraId="02DD2351" w14:textId="77777777" w:rsidR="00981000" w:rsidRDefault="00981000" w:rsidP="00981000">
          <w:pPr>
            <w:spacing w:before="40" w:after="0"/>
            <w:rPr>
              <w:rFonts w:ascii="Tahoma" w:eastAsia="Tahoma" w:hAnsi="Tahoma" w:cs="Tahoma"/>
              <w:sz w:val="12"/>
              <w:szCs w:val="12"/>
            </w:rPr>
          </w:pPr>
          <w:r w:rsidRPr="30BEF4C1">
            <w:rPr>
              <w:rFonts w:ascii="Tahoma" w:eastAsia="Tahoma" w:hAnsi="Tahoma" w:cs="Tahoma"/>
              <w:sz w:val="12"/>
              <w:szCs w:val="12"/>
              <w:lang w:val="en-US"/>
            </w:rPr>
            <w:t>120 Adelaide Street West</w:t>
          </w:r>
        </w:p>
        <w:p w14:paraId="78A07D30" w14:textId="77777777" w:rsidR="00981000" w:rsidRDefault="00981000" w:rsidP="00981000">
          <w:pPr>
            <w:tabs>
              <w:tab w:val="center" w:pos="1920"/>
            </w:tabs>
            <w:spacing w:after="0" w:line="260" w:lineRule="auto"/>
            <w:rPr>
              <w:rFonts w:ascii="Tahoma" w:eastAsia="Tahoma" w:hAnsi="Tahoma" w:cs="Tahoma"/>
              <w:sz w:val="12"/>
              <w:szCs w:val="12"/>
            </w:rPr>
          </w:pPr>
          <w:r w:rsidRPr="30BEF4C1">
            <w:rPr>
              <w:rFonts w:ascii="Tahoma" w:eastAsia="Tahoma" w:hAnsi="Tahoma" w:cs="Tahoma"/>
              <w:sz w:val="12"/>
              <w:szCs w:val="12"/>
              <w:lang w:val="en-US"/>
            </w:rPr>
            <w:t>Suite 1600</w:t>
          </w:r>
        </w:p>
        <w:p w14:paraId="3FEFA56F" w14:textId="77777777" w:rsidR="00981000" w:rsidRDefault="00981000" w:rsidP="00981000">
          <w:pPr>
            <w:spacing w:after="0"/>
            <w:rPr>
              <w:rFonts w:ascii="Tahoma" w:eastAsia="Tahoma" w:hAnsi="Tahoma" w:cs="Tahoma"/>
              <w:sz w:val="12"/>
              <w:szCs w:val="12"/>
            </w:rPr>
          </w:pPr>
          <w:r w:rsidRPr="30BEF4C1">
            <w:rPr>
              <w:rFonts w:ascii="Tahoma" w:eastAsia="Tahoma" w:hAnsi="Tahoma" w:cs="Tahoma"/>
              <w:sz w:val="12"/>
              <w:szCs w:val="12"/>
              <w:lang w:val="en-US"/>
            </w:rPr>
            <w:t>Toronto, Ontario M5H 1T1</w:t>
          </w:r>
        </w:p>
        <w:p w14:paraId="67AA5BA1" w14:textId="77777777" w:rsidR="00981000" w:rsidRPr="00D5502A" w:rsidRDefault="00981000" w:rsidP="00981000">
          <w:pPr>
            <w:spacing w:after="0" w:line="260" w:lineRule="auto"/>
            <w:rPr>
              <w:rFonts w:ascii="Tahoma" w:eastAsia="Tahoma" w:hAnsi="Tahoma" w:cs="Tahoma"/>
              <w:sz w:val="12"/>
              <w:szCs w:val="12"/>
              <w:lang w:val="fr-FR"/>
            </w:rPr>
          </w:pPr>
          <w:r w:rsidRPr="30BEF4C1">
            <w:rPr>
              <w:rFonts w:ascii="Tahoma" w:eastAsia="Tahoma" w:hAnsi="Tahoma" w:cs="Tahoma"/>
              <w:b/>
              <w:bCs/>
              <w:sz w:val="12"/>
              <w:szCs w:val="12"/>
              <w:lang w:val="fr-CA"/>
            </w:rPr>
            <w:t>T</w:t>
          </w:r>
          <w:r w:rsidRPr="30BEF4C1">
            <w:rPr>
              <w:rFonts w:ascii="Tahoma" w:eastAsia="Tahoma" w:hAnsi="Tahoma" w:cs="Tahoma"/>
              <w:sz w:val="12"/>
              <w:szCs w:val="12"/>
              <w:lang w:val="fr-CA"/>
            </w:rPr>
            <w:t xml:space="preserve"> 416-967-7474</w:t>
          </w:r>
        </w:p>
        <w:p w14:paraId="0D8A1432" w14:textId="77777777" w:rsidR="00981000" w:rsidRPr="00D5502A" w:rsidRDefault="00981000" w:rsidP="00981000">
          <w:pPr>
            <w:spacing w:after="0" w:line="260" w:lineRule="auto"/>
            <w:rPr>
              <w:rFonts w:ascii="Tahoma" w:eastAsia="Tahoma" w:hAnsi="Tahoma" w:cs="Tahoma"/>
              <w:sz w:val="12"/>
              <w:szCs w:val="12"/>
              <w:lang w:val="fr-FR"/>
            </w:rPr>
          </w:pPr>
          <w:r w:rsidRPr="30BEF4C1">
            <w:rPr>
              <w:rFonts w:ascii="Tahoma" w:eastAsia="Tahoma" w:hAnsi="Tahoma" w:cs="Tahoma"/>
              <w:b/>
              <w:bCs/>
              <w:sz w:val="12"/>
              <w:szCs w:val="12"/>
              <w:lang w:val="fr-CA"/>
            </w:rPr>
            <w:t>F</w:t>
          </w:r>
          <w:r w:rsidRPr="30BEF4C1">
            <w:rPr>
              <w:rFonts w:ascii="Tahoma" w:eastAsia="Tahoma" w:hAnsi="Tahoma" w:cs="Tahoma"/>
              <w:sz w:val="12"/>
              <w:szCs w:val="12"/>
              <w:lang w:val="fr-CA"/>
            </w:rPr>
            <w:t xml:space="preserve"> 416-967-1947</w:t>
          </w:r>
        </w:p>
        <w:p w14:paraId="05357A70" w14:textId="77777777" w:rsidR="00981000" w:rsidRPr="00D5502A" w:rsidRDefault="00981000" w:rsidP="00981000">
          <w:pPr>
            <w:spacing w:after="0" w:line="260" w:lineRule="auto"/>
            <w:rPr>
              <w:rFonts w:ascii="Tahoma" w:eastAsia="Tahoma" w:hAnsi="Tahoma" w:cs="Tahoma"/>
              <w:sz w:val="12"/>
              <w:szCs w:val="12"/>
              <w:lang w:val="fr-FR"/>
            </w:rPr>
          </w:pPr>
          <w:hyperlink>
            <w:r w:rsidRPr="30BEF4C1">
              <w:rPr>
                <w:rStyle w:val="Hyperlink"/>
                <w:rFonts w:ascii="Tahoma" w:eastAsia="Tahoma" w:hAnsi="Tahoma" w:cs="Tahoma"/>
                <w:sz w:val="12"/>
                <w:szCs w:val="12"/>
                <w:lang w:val="fr-CA"/>
              </w:rPr>
              <w:t>www.ieso.ca</w:t>
            </w:r>
          </w:hyperlink>
        </w:p>
      </w:tc>
      <w:tc>
        <w:tcPr>
          <w:tcW w:w="4800" w:type="dxa"/>
          <w:tcBorders>
            <w:bottom w:val="single" w:sz="6" w:space="0" w:color="auto"/>
          </w:tcBorders>
          <w:tcMar>
            <w:left w:w="105" w:type="dxa"/>
            <w:right w:w="105" w:type="dxa"/>
          </w:tcMar>
        </w:tcPr>
        <w:p w14:paraId="05CDC14A" w14:textId="4070DAA2" w:rsidR="00981000" w:rsidRPr="00F84128" w:rsidRDefault="00981000" w:rsidP="00981000">
          <w:pPr>
            <w:tabs>
              <w:tab w:val="right" w:pos="10080"/>
            </w:tabs>
            <w:spacing w:after="0" w:line="240" w:lineRule="auto"/>
            <w:jc w:val="right"/>
            <w:rPr>
              <w:rFonts w:ascii="Tahoma" w:eastAsia="Tahoma" w:hAnsi="Tahoma" w:cs="Tahoma"/>
              <w:b/>
              <w:bCs/>
              <w:sz w:val="20"/>
              <w:szCs w:val="20"/>
            </w:rPr>
          </w:pPr>
          <w:r w:rsidRPr="30BEF4C1">
            <w:rPr>
              <w:rFonts w:ascii="Tahoma" w:eastAsia="Tahoma" w:hAnsi="Tahoma" w:cs="Tahoma"/>
              <w:b/>
              <w:bCs/>
              <w:sz w:val="20"/>
              <w:szCs w:val="20"/>
              <w:lang w:val="en-US"/>
            </w:rPr>
            <w:t xml:space="preserve">Prescribed Form – </w:t>
          </w:r>
          <w:r w:rsidRPr="00F84128">
            <w:rPr>
              <w:rFonts w:ascii="Tahoma" w:eastAsia="Tahoma" w:hAnsi="Tahoma" w:cs="Tahoma"/>
              <w:b/>
              <w:bCs/>
              <w:sz w:val="20"/>
              <w:szCs w:val="20"/>
            </w:rPr>
            <w:t>OEFC Certificate Re Existing Contract</w:t>
          </w:r>
        </w:p>
        <w:p w14:paraId="6FA6DDF8" w14:textId="417CE316" w:rsidR="00981000" w:rsidRDefault="00981000" w:rsidP="00981000">
          <w:pPr>
            <w:tabs>
              <w:tab w:val="right" w:pos="10080"/>
            </w:tabs>
            <w:spacing w:after="0" w:line="240" w:lineRule="auto"/>
            <w:jc w:val="right"/>
            <w:rPr>
              <w:rFonts w:ascii="Tahoma" w:eastAsia="Tahoma" w:hAnsi="Tahoma" w:cs="Tahoma"/>
              <w:sz w:val="20"/>
              <w:szCs w:val="20"/>
            </w:rPr>
          </w:pPr>
        </w:p>
        <w:p w14:paraId="6F9E77A4" w14:textId="00EBC778" w:rsidR="00981000" w:rsidRDefault="00FA2777" w:rsidP="00981000">
          <w:pPr>
            <w:spacing w:after="0" w:line="240" w:lineRule="auto"/>
            <w:jc w:val="right"/>
            <w:rPr>
              <w:rFonts w:ascii="Tahoma" w:eastAsia="Tahoma" w:hAnsi="Tahoma" w:cs="Tahoma"/>
              <w:sz w:val="14"/>
              <w:szCs w:val="14"/>
            </w:rPr>
          </w:pPr>
          <w:hyperlink r:id="rId2" w:history="1">
            <w:r w:rsidRPr="00806448">
              <w:rPr>
                <w:rStyle w:val="Hyperlink"/>
                <w:rFonts w:ascii="Tahoma" w:eastAsia="Tahoma" w:hAnsi="Tahoma" w:cs="Tahoma"/>
                <w:b/>
                <w:bCs/>
                <w:sz w:val="14"/>
                <w:szCs w:val="14"/>
                <w:lang w:val="en-US"/>
              </w:rPr>
              <w:t>northernhydroprogram@ieso.ca</w:t>
            </w:r>
          </w:hyperlink>
        </w:p>
        <w:p w14:paraId="2D60B4DB" w14:textId="77777777" w:rsidR="00981000" w:rsidRDefault="12F9CC5C" w:rsidP="00981000">
          <w:pPr>
            <w:spacing w:after="0" w:line="240" w:lineRule="auto"/>
            <w:jc w:val="right"/>
            <w:rPr>
              <w:rFonts w:ascii="Tahoma" w:eastAsia="Tahoma" w:hAnsi="Tahoma" w:cs="Tahoma"/>
              <w:sz w:val="12"/>
              <w:szCs w:val="12"/>
            </w:rPr>
          </w:pPr>
          <w:r w:rsidRPr="12F9CC5C">
            <w:rPr>
              <w:rFonts w:ascii="Tahoma" w:eastAsia="Tahoma" w:hAnsi="Tahoma" w:cs="Tahoma"/>
              <w:sz w:val="12"/>
              <w:szCs w:val="12"/>
            </w:rPr>
            <w:t>Version 1.0</w:t>
          </w:r>
        </w:p>
        <w:p w14:paraId="72070D26" w14:textId="2AD751B8" w:rsidR="00981000" w:rsidRDefault="12F9CC5C" w:rsidP="12F9CC5C">
          <w:pPr>
            <w:spacing w:after="0" w:line="240" w:lineRule="auto"/>
            <w:jc w:val="right"/>
            <w:rPr>
              <w:rFonts w:ascii="Tahoma" w:eastAsia="Tahoma" w:hAnsi="Tahoma" w:cs="Tahoma"/>
              <w:sz w:val="12"/>
              <w:szCs w:val="12"/>
            </w:rPr>
          </w:pPr>
          <w:r w:rsidRPr="12F9CC5C">
            <w:rPr>
              <w:rFonts w:ascii="Tahoma" w:eastAsia="Tahoma" w:hAnsi="Tahoma" w:cs="Tahoma"/>
              <w:sz w:val="12"/>
              <w:szCs w:val="12"/>
            </w:rPr>
            <w:t>March 2026</w:t>
          </w:r>
        </w:p>
      </w:tc>
    </w:tr>
  </w:tbl>
  <w:p w14:paraId="36A27E00" w14:textId="77777777" w:rsidR="00981000" w:rsidRDefault="0098100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944F0A"/>
    <w:multiLevelType w:val="hybridMultilevel"/>
    <w:tmpl w:val="5FA82C8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EC458F2"/>
    <w:multiLevelType w:val="hybridMultilevel"/>
    <w:tmpl w:val="FFFFFFFF"/>
    <w:lvl w:ilvl="0" w:tplc="B7A47F8C">
      <w:start w:val="1"/>
      <w:numFmt w:val="decimal"/>
      <w:lvlText w:val="%1."/>
      <w:lvlJc w:val="left"/>
      <w:pPr>
        <w:ind w:left="720" w:hanging="360"/>
      </w:pPr>
    </w:lvl>
    <w:lvl w:ilvl="1" w:tplc="C6203FE4">
      <w:start w:val="1"/>
      <w:numFmt w:val="lowerLetter"/>
      <w:lvlText w:val="%2."/>
      <w:lvlJc w:val="left"/>
      <w:pPr>
        <w:ind w:left="1440" w:hanging="360"/>
      </w:pPr>
    </w:lvl>
    <w:lvl w:ilvl="2" w:tplc="5E02DF8A">
      <w:start w:val="1"/>
      <w:numFmt w:val="lowerRoman"/>
      <w:lvlText w:val="%3."/>
      <w:lvlJc w:val="right"/>
      <w:pPr>
        <w:ind w:left="2160" w:hanging="180"/>
      </w:pPr>
    </w:lvl>
    <w:lvl w:ilvl="3" w:tplc="47DE9F6A">
      <w:start w:val="1"/>
      <w:numFmt w:val="decimal"/>
      <w:lvlText w:val="%4."/>
      <w:lvlJc w:val="left"/>
      <w:pPr>
        <w:ind w:left="2880" w:hanging="360"/>
      </w:pPr>
    </w:lvl>
    <w:lvl w:ilvl="4" w:tplc="15EA1288">
      <w:start w:val="1"/>
      <w:numFmt w:val="lowerLetter"/>
      <w:lvlText w:val="%5."/>
      <w:lvlJc w:val="left"/>
      <w:pPr>
        <w:ind w:left="3600" w:hanging="360"/>
      </w:pPr>
    </w:lvl>
    <w:lvl w:ilvl="5" w:tplc="55B6862C">
      <w:start w:val="1"/>
      <w:numFmt w:val="lowerRoman"/>
      <w:lvlText w:val="%6."/>
      <w:lvlJc w:val="right"/>
      <w:pPr>
        <w:ind w:left="4320" w:hanging="180"/>
      </w:pPr>
    </w:lvl>
    <w:lvl w:ilvl="6" w:tplc="EC88C01E">
      <w:start w:val="1"/>
      <w:numFmt w:val="decimal"/>
      <w:lvlText w:val="%7."/>
      <w:lvlJc w:val="left"/>
      <w:pPr>
        <w:ind w:left="5040" w:hanging="360"/>
      </w:pPr>
    </w:lvl>
    <w:lvl w:ilvl="7" w:tplc="EB70F074">
      <w:start w:val="1"/>
      <w:numFmt w:val="lowerLetter"/>
      <w:lvlText w:val="%8."/>
      <w:lvlJc w:val="left"/>
      <w:pPr>
        <w:ind w:left="5760" w:hanging="360"/>
      </w:pPr>
    </w:lvl>
    <w:lvl w:ilvl="8" w:tplc="395CF46E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5A534F2"/>
    <w:multiLevelType w:val="multilevel"/>
    <w:tmpl w:val="1004C4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hAnsi="Calibri" w:cs="Calibri" w:hint="default"/>
        <w:sz w:val="22"/>
        <w:szCs w:val="22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417943842">
    <w:abstractNumId w:val="2"/>
  </w:num>
  <w:num w:numId="2" w16cid:durableId="1959405892">
    <w:abstractNumId w:val="0"/>
  </w:num>
  <w:num w:numId="3" w16cid:durableId="171195663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1000"/>
    <w:rsid w:val="00020DBF"/>
    <w:rsid w:val="00052139"/>
    <w:rsid w:val="000611AC"/>
    <w:rsid w:val="00080E15"/>
    <w:rsid w:val="0009620E"/>
    <w:rsid w:val="000A6BAE"/>
    <w:rsid w:val="000E24C5"/>
    <w:rsid w:val="001417C3"/>
    <w:rsid w:val="00171557"/>
    <w:rsid w:val="00217838"/>
    <w:rsid w:val="002C697E"/>
    <w:rsid w:val="002F0F41"/>
    <w:rsid w:val="00313625"/>
    <w:rsid w:val="0035524D"/>
    <w:rsid w:val="003A0FE4"/>
    <w:rsid w:val="003B2132"/>
    <w:rsid w:val="003C5928"/>
    <w:rsid w:val="003E6720"/>
    <w:rsid w:val="0041612A"/>
    <w:rsid w:val="00440D8F"/>
    <w:rsid w:val="00486B2A"/>
    <w:rsid w:val="00491274"/>
    <w:rsid w:val="00493A9D"/>
    <w:rsid w:val="004C1132"/>
    <w:rsid w:val="004F3F81"/>
    <w:rsid w:val="005B0A72"/>
    <w:rsid w:val="00670D4D"/>
    <w:rsid w:val="006C2C9B"/>
    <w:rsid w:val="006C6622"/>
    <w:rsid w:val="006D2345"/>
    <w:rsid w:val="006D3980"/>
    <w:rsid w:val="006E0836"/>
    <w:rsid w:val="006F15D0"/>
    <w:rsid w:val="00711AE5"/>
    <w:rsid w:val="00726A60"/>
    <w:rsid w:val="007370D2"/>
    <w:rsid w:val="007B0A0B"/>
    <w:rsid w:val="007C4804"/>
    <w:rsid w:val="007D459E"/>
    <w:rsid w:val="00812030"/>
    <w:rsid w:val="008239E6"/>
    <w:rsid w:val="00865BD5"/>
    <w:rsid w:val="008737AD"/>
    <w:rsid w:val="008973B2"/>
    <w:rsid w:val="00933194"/>
    <w:rsid w:val="00960655"/>
    <w:rsid w:val="00981000"/>
    <w:rsid w:val="009C7322"/>
    <w:rsid w:val="00A404BF"/>
    <w:rsid w:val="00A56020"/>
    <w:rsid w:val="00A706CF"/>
    <w:rsid w:val="00AA5639"/>
    <w:rsid w:val="00B475C5"/>
    <w:rsid w:val="00BD1410"/>
    <w:rsid w:val="00BF4962"/>
    <w:rsid w:val="00C514CE"/>
    <w:rsid w:val="00CB6029"/>
    <w:rsid w:val="00D10537"/>
    <w:rsid w:val="00D36DF2"/>
    <w:rsid w:val="00D5502A"/>
    <w:rsid w:val="00D651E0"/>
    <w:rsid w:val="00DE67F9"/>
    <w:rsid w:val="00E31B9B"/>
    <w:rsid w:val="00E4777B"/>
    <w:rsid w:val="00EB4FDF"/>
    <w:rsid w:val="00ED7BA6"/>
    <w:rsid w:val="00EE3426"/>
    <w:rsid w:val="00F03F87"/>
    <w:rsid w:val="00F05BED"/>
    <w:rsid w:val="00F76272"/>
    <w:rsid w:val="00FA2777"/>
    <w:rsid w:val="00FD2E20"/>
    <w:rsid w:val="03157AA0"/>
    <w:rsid w:val="04E6E7A1"/>
    <w:rsid w:val="0A140810"/>
    <w:rsid w:val="0E07FD8E"/>
    <w:rsid w:val="12B13878"/>
    <w:rsid w:val="12F9CC5C"/>
    <w:rsid w:val="1A1F0CD7"/>
    <w:rsid w:val="1C6EDE0E"/>
    <w:rsid w:val="1EC96335"/>
    <w:rsid w:val="20A74D6D"/>
    <w:rsid w:val="244E94CA"/>
    <w:rsid w:val="24A16725"/>
    <w:rsid w:val="24DF95A8"/>
    <w:rsid w:val="254C03A0"/>
    <w:rsid w:val="2DCEE307"/>
    <w:rsid w:val="361FEC79"/>
    <w:rsid w:val="3A76F469"/>
    <w:rsid w:val="3CC0370E"/>
    <w:rsid w:val="3D41D2D0"/>
    <w:rsid w:val="44A8B6DE"/>
    <w:rsid w:val="44BA04FA"/>
    <w:rsid w:val="49B259FD"/>
    <w:rsid w:val="4B7728F6"/>
    <w:rsid w:val="4BDDC35D"/>
    <w:rsid w:val="4FFF269D"/>
    <w:rsid w:val="5A03ADE3"/>
    <w:rsid w:val="5D812A51"/>
    <w:rsid w:val="5E0D1B3C"/>
    <w:rsid w:val="5E85A637"/>
    <w:rsid w:val="63F75207"/>
    <w:rsid w:val="6928FA90"/>
    <w:rsid w:val="6EEA2D53"/>
    <w:rsid w:val="756D6FC2"/>
    <w:rsid w:val="7644C7D7"/>
    <w:rsid w:val="765D9EA7"/>
    <w:rsid w:val="7F160C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51C86C"/>
  <w15:chartTrackingRefBased/>
  <w15:docId w15:val="{AB57C39D-4854-451D-8A55-C25A4AA1E2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CA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56020"/>
    <w:pPr>
      <w:spacing w:line="259" w:lineRule="auto"/>
    </w:pPr>
    <w:rPr>
      <w:rFonts w:eastAsiaTheme="minorEastAsia"/>
      <w:kern w:val="0"/>
      <w:sz w:val="22"/>
      <w:szCs w:val="22"/>
      <w:lang w:eastAsia="en-CA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98100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8100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8100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8100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8100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8100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8100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8100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8100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8100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8100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8100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8100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8100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8100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8100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8100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8100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8100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8100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8100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8100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8100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8100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8100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8100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8100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8100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8100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98100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81000"/>
  </w:style>
  <w:style w:type="paragraph" w:styleId="Footer">
    <w:name w:val="footer"/>
    <w:basedOn w:val="Normal"/>
    <w:link w:val="FooterChar"/>
    <w:uiPriority w:val="99"/>
    <w:unhideWhenUsed/>
    <w:rsid w:val="0098100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81000"/>
  </w:style>
  <w:style w:type="character" w:styleId="Hyperlink">
    <w:name w:val="Hyperlink"/>
    <w:basedOn w:val="DefaultParagraphFont"/>
    <w:uiPriority w:val="99"/>
    <w:unhideWhenUsed/>
    <w:rsid w:val="0098100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A2777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semiHidden/>
    <w:unhideWhenUsed/>
    <w:rsid w:val="00D36DF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36DF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36DF2"/>
    <w:rPr>
      <w:rFonts w:eastAsiaTheme="minorEastAsia"/>
      <w:kern w:val="0"/>
      <w:sz w:val="20"/>
      <w:szCs w:val="20"/>
      <w:lang w:eastAsia="en-CA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36DF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36DF2"/>
    <w:rPr>
      <w:rFonts w:eastAsiaTheme="minorEastAsia"/>
      <w:b/>
      <w:bCs/>
      <w:kern w:val="0"/>
      <w:sz w:val="20"/>
      <w:szCs w:val="20"/>
      <w:lang w:eastAsia="en-CA"/>
      <w14:ligatures w14:val="none"/>
    </w:rPr>
  </w:style>
  <w:style w:type="character" w:styleId="Mention">
    <w:name w:val="Mention"/>
    <w:basedOn w:val="DefaultParagraphFont"/>
    <w:uiPriority w:val="99"/>
    <w:unhideWhenUsed/>
    <w:rsid w:val="00D36DF2"/>
    <w:rPr>
      <w:color w:val="2B579A"/>
      <w:shd w:val="clear" w:color="auto" w:fill="E1DFDD"/>
    </w:r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Revision">
    <w:name w:val="Revision"/>
    <w:hidden/>
    <w:uiPriority w:val="99"/>
    <w:semiHidden/>
    <w:rsid w:val="00440D8F"/>
    <w:pPr>
      <w:spacing w:after="0" w:line="240" w:lineRule="auto"/>
    </w:pPr>
    <w:rPr>
      <w:rFonts w:eastAsiaTheme="minorEastAsia"/>
      <w:kern w:val="0"/>
      <w:sz w:val="22"/>
      <w:szCs w:val="22"/>
      <w:lang w:eastAsia="en-C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northernhydroprogram@ieso.ca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53A412060003469536C668ED114034" ma:contentTypeVersion="11" ma:contentTypeDescription="Create a new document." ma:contentTypeScope="" ma:versionID="7c225bfb5196bdbeb97a2ef274d76e01">
  <xsd:schema xmlns:xsd="http://www.w3.org/2001/XMLSchema" xmlns:xs="http://www.w3.org/2001/XMLSchema" xmlns:p="http://schemas.microsoft.com/office/2006/metadata/properties" xmlns:ns2="cccd89d3-d64a-4145-8ebb-1cde850d6bb4" xmlns:ns3="c9a8109e-9060-41e1-b74f-08f0d9188df6" targetNamespace="http://schemas.microsoft.com/office/2006/metadata/properties" ma:root="true" ma:fieldsID="9caa2fc0ef25667fd2e7bcdad6aade6f" ns2:_="" ns3:_="">
    <xsd:import namespace="cccd89d3-d64a-4145-8ebb-1cde850d6bb4"/>
    <xsd:import namespace="c9a8109e-9060-41e1-b74f-08f0d9188df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cd89d3-d64a-4145-8ebb-1cde850d6b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2426c395-1d84-4ee7-887a-a9c77f971e8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a8109e-9060-41e1-b74f-08f0d9188df6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89c6cabd-2887-4ffb-829c-ab92b5e335e5}" ma:internalName="TaxCatchAll" ma:showField="CatchAllData" ma:web="c9a8109e-9060-41e1-b74f-08f0d9188df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ccd89d3-d64a-4145-8ebb-1cde850d6bb4">
      <Terms xmlns="http://schemas.microsoft.com/office/infopath/2007/PartnerControls"/>
    </lcf76f155ced4ddcb4097134ff3c332f>
    <TaxCatchAll xmlns="c9a8109e-9060-41e1-b74f-08f0d9188df6" xsi:nil="true"/>
  </documentManagement>
</p:properties>
</file>

<file path=customXml/itemProps1.xml><?xml version="1.0" encoding="utf-8"?>
<ds:datastoreItem xmlns:ds="http://schemas.openxmlformats.org/officeDocument/2006/customXml" ds:itemID="{041B1C7E-6A15-4035-BDBF-2038A6598AC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72AAE2D-CA5F-4340-AB31-1EA7DAC6BD6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cd89d3-d64a-4145-8ebb-1cde850d6bb4"/>
    <ds:schemaRef ds:uri="c9a8109e-9060-41e1-b74f-08f0d9188df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2F853F0-FD22-47E5-9B59-3B1C2BD8BF82}">
  <ds:schemaRefs>
    <ds:schemaRef ds:uri="http://schemas.microsoft.com/office/2006/metadata/properties"/>
    <ds:schemaRef ds:uri="http://schemas.microsoft.com/office/infopath/2007/PartnerControls"/>
    <ds:schemaRef ds:uri="cccd89d3-d64a-4145-8ebb-1cde850d6bb4"/>
    <ds:schemaRef ds:uri="c9a8109e-9060-41e1-b74f-08f0d9188df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225</Words>
  <Characters>1289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NHP Prescribed Form – OEFC Certificate Re Existing Contract</dc:title>
  <dc:subject/>
  <dc:creator>IESO</dc:creator>
  <cp:keywords/>
  <dc:description/>
  <cp:lastModifiedBy>Azuka Uzoma</cp:lastModifiedBy>
  <cp:revision>42</cp:revision>
  <dcterms:created xsi:type="dcterms:W3CDTF">2026-01-21T15:50:00Z</dcterms:created>
  <dcterms:modified xsi:type="dcterms:W3CDTF">2026-04-21T15:38:00Z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0x010100FC53A412060003469536C668ED114034</vt:lpwstr>
  </property>
  <property fmtid="{D5CDD505-2E9C-101B-9397-08002B2CF9AE}" pid="3" name="MediaServiceImageTags">
    <vt:lpwstr/>
  </property>
</Properties>
</file>